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A56" w:rsidRDefault="00D54A56" w:rsidP="00D54A56">
      <w:pPr>
        <w:shd w:val="clear" w:color="auto" w:fill="FFFFFF"/>
        <w:spacing w:after="167" w:line="240" w:lineRule="auto"/>
        <w:outlineLvl w:val="0"/>
        <w:rPr>
          <w:rFonts w:ascii="Trebuchet MS" w:eastAsia="Times New Roman" w:hAnsi="Trebuchet MS" w:cs="Times New Roman"/>
          <w:color w:val="22252D"/>
          <w:kern w:val="36"/>
          <w:sz w:val="47"/>
          <w:szCs w:val="47"/>
          <w:lang w:eastAsia="ru-RU"/>
        </w:rPr>
      </w:pPr>
      <w:r>
        <w:rPr>
          <w:rFonts w:ascii="Trebuchet MS" w:eastAsia="Times New Roman" w:hAnsi="Trebuchet MS" w:cs="Times New Roman"/>
          <w:color w:val="22252D"/>
          <w:kern w:val="36"/>
          <w:sz w:val="47"/>
          <w:szCs w:val="47"/>
          <w:lang w:eastAsia="ru-RU"/>
        </w:rPr>
        <w:t>В мае нас ждут длинные праздничные выходные</w:t>
      </w:r>
    </w:p>
    <w:p w:rsidR="00D54A56" w:rsidRDefault="00D54A56" w:rsidP="00D54A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22252D"/>
          <w:sz w:val="23"/>
          <w:szCs w:val="23"/>
          <w:lang w:eastAsia="ru-RU"/>
        </w:rPr>
      </w:pPr>
      <w:r>
        <w:rPr>
          <w:rFonts w:ascii="Trebuchet MS" w:eastAsia="Times New Roman" w:hAnsi="Trebuchet MS" w:cs="Times New Roman"/>
          <w:color w:val="22252D"/>
          <w:sz w:val="23"/>
          <w:szCs w:val="23"/>
          <w:lang w:eastAsia="ru-RU"/>
        </w:rPr>
        <w:t>Министерство семьи, труда и социальной защиты населения Республики Башкортостан сообщает: в связи с празднованием Дня весны и труда (1 мая) жители республики будут отдыхать пять дней подряд - с 1 по 5 мая включительно. Далее следует короткая рабочая неделя, которая продлится с 6 по 8 мая. В связи с празднованием Дня Победы с 9 по 11 мая включительно - также нерабочие праздничные дни.</w:t>
      </w:r>
    </w:p>
    <w:p w:rsidR="00D54A56" w:rsidRDefault="00D54A56" w:rsidP="00D54A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22252D"/>
          <w:sz w:val="23"/>
          <w:szCs w:val="23"/>
          <w:lang w:eastAsia="ru-RU"/>
        </w:rPr>
      </w:pPr>
      <w:r>
        <w:rPr>
          <w:rFonts w:ascii="Trebuchet MS" w:eastAsia="Times New Roman" w:hAnsi="Trebuchet MS" w:cs="Times New Roman"/>
          <w:color w:val="22252D"/>
          <w:sz w:val="23"/>
          <w:szCs w:val="23"/>
          <w:lang w:eastAsia="ru-RU"/>
        </w:rPr>
        <w:t>Продолжительность двух предпраздничных рабочих дней - 30 апреля и 8 мая - сокращается на один час.</w:t>
      </w:r>
    </w:p>
    <w:p w:rsidR="00D54A56" w:rsidRDefault="00D54A56" w:rsidP="00D54A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22252D"/>
          <w:sz w:val="23"/>
          <w:szCs w:val="23"/>
          <w:lang w:eastAsia="ru-RU"/>
        </w:rPr>
      </w:pPr>
      <w:r>
        <w:rPr>
          <w:rFonts w:ascii="Trebuchet MS" w:eastAsia="Times New Roman" w:hAnsi="Trebuchet MS" w:cs="Times New Roman"/>
          <w:color w:val="22252D"/>
          <w:sz w:val="23"/>
          <w:szCs w:val="23"/>
          <w:lang w:eastAsia="ru-RU"/>
        </w:rPr>
        <w:t>1 и 9 мая – это федеральные праздники, которые не входят в дни ежегодного отпуска (ст. 120 ТК РФ). Данное правило распространяется как на основные ежегодные оплачиваемые отпуска, так и на дополнительные.</w:t>
      </w:r>
    </w:p>
    <w:p w:rsidR="00A664B0" w:rsidRPr="00CC6F17" w:rsidRDefault="00A664B0">
      <w:pPr>
        <w:rPr>
          <w:rFonts w:ascii="Times New Roman" w:hAnsi="Times New Roman" w:cs="Times New Roman"/>
          <w:sz w:val="28"/>
          <w:szCs w:val="28"/>
        </w:rPr>
      </w:pPr>
    </w:p>
    <w:sectPr w:rsidR="00A664B0" w:rsidRPr="00CC6F17" w:rsidSect="00AB3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835B8"/>
    <w:rsid w:val="001835B8"/>
    <w:rsid w:val="00252BC9"/>
    <w:rsid w:val="00514974"/>
    <w:rsid w:val="00620142"/>
    <w:rsid w:val="006400F4"/>
    <w:rsid w:val="00732073"/>
    <w:rsid w:val="00A664B0"/>
    <w:rsid w:val="00AB39ED"/>
    <w:rsid w:val="00CC6F17"/>
    <w:rsid w:val="00D54A56"/>
    <w:rsid w:val="00F0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1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ЦЗН Баймакского района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2</cp:revision>
  <dcterms:created xsi:type="dcterms:W3CDTF">2020-04-15T06:42:00Z</dcterms:created>
  <dcterms:modified xsi:type="dcterms:W3CDTF">2020-04-15T06:42:00Z</dcterms:modified>
</cp:coreProperties>
</file>